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E8" w:rsidRDefault="006E3073"/>
    <w:p w:rsidR="004B6CC7" w:rsidRDefault="004B6CC7"/>
    <w:p w:rsidR="006E3073" w:rsidRDefault="006E3073" w:rsidP="004B6CC7">
      <w:pPr>
        <w:spacing w:after="150" w:line="504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Конкурс «</w:t>
      </w:r>
      <w:r w:rsidRPr="004B6CC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Лето с книгой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!»</w:t>
      </w:r>
    </w:p>
    <w:p w:rsidR="006E3073" w:rsidRDefault="006E3073" w:rsidP="004B6CC7">
      <w:pPr>
        <w:spacing w:after="150" w:line="504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4B6CC7" w:rsidRPr="004B6CC7" w:rsidRDefault="004B6CC7" w:rsidP="004B6CC7">
      <w:pPr>
        <w:spacing w:after="150" w:line="504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4B6CC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Лето с книгой: читаем и снимаем видео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Ура, каникулы! Учебный год наконец завершился, впереди – целых три месяца отдыха, увлекательных поездок, новых открытий</w:t>
      </w:r>
      <w:proofErr w:type="gram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… А</w:t>
      </w:r>
      <w:proofErr w:type="gram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еще – список книг, которые учителя задали прочитать к сентябрю. Предлагаем вам сделать подготовку к новому учебному году интереснее, а заодно и попробовать себя в ролях режиссера, оператора и артиста: придумайте и снимите собственный маленький фильм о самой увлекательной книге из тех, что вы прочитали этим летом!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Сроки приема заявок: 13 июня – 31 августа 2018 года (включительно).</w:t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Подведение итогов: сентябрь 2018 года.</w:t>
      </w:r>
    </w:p>
    <w:p w:rsidR="004B6CC7" w:rsidRPr="004B6CC7" w:rsidRDefault="004B6CC7" w:rsidP="004B6CC7">
      <w:pPr>
        <w:spacing w:before="300" w:after="150" w:line="504" w:lineRule="atLeast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4B6CC7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Правила участия:</w:t>
      </w:r>
    </w:p>
    <w:p w:rsidR="004B6CC7" w:rsidRPr="004B6CC7" w:rsidRDefault="004B6CC7" w:rsidP="004B6CC7">
      <w:pPr>
        <w:numPr>
          <w:ilvl w:val="0"/>
          <w:numId w:val="1"/>
        </w:numPr>
        <w:spacing w:before="150" w:after="144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любое произведение из списка книг, рекомендованных для чтения летом, и снимите о ней видео в жанре </w:t>
      </w:r>
      <w:proofErr w:type="spellStart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"https://drofa-ventana.ru/material/snimaem-booktrailer-teoriya-i-praktika/" </w:instrText>
      </w:r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4B6CC7">
        <w:rPr>
          <w:rFonts w:ascii="Arial" w:eastAsia="Times New Roman" w:hAnsi="Arial" w:cs="Arial"/>
          <w:b/>
          <w:bCs/>
          <w:color w:val="010101"/>
          <w:sz w:val="21"/>
          <w:lang w:eastAsia="ru-RU"/>
        </w:rPr>
        <w:t>буктрейлера</w:t>
      </w:r>
      <w:proofErr w:type="spellEnd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Рекомендуемая продолжительность видеоролика – не более 3 минут. Язык – русский.</w:t>
      </w:r>
    </w:p>
    <w:p w:rsidR="004B6CC7" w:rsidRPr="004B6CC7" w:rsidRDefault="004B6CC7" w:rsidP="004B6CC7">
      <w:pPr>
        <w:numPr>
          <w:ilvl w:val="0"/>
          <w:numId w:val="1"/>
        </w:numPr>
        <w:spacing w:before="150" w:after="144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Выложите видеоролик на </w:t>
      </w:r>
      <w:proofErr w:type="spellStart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"http://www.youtube.com/" </w:instrText>
      </w:r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4B6CC7">
        <w:rPr>
          <w:rFonts w:ascii="Arial" w:eastAsia="Times New Roman" w:hAnsi="Arial" w:cs="Arial"/>
          <w:b/>
          <w:bCs/>
          <w:color w:val="010101"/>
          <w:sz w:val="21"/>
          <w:lang w:eastAsia="ru-RU"/>
        </w:rPr>
        <w:t>YouTube</w:t>
      </w:r>
      <w:proofErr w:type="spellEnd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 подпишитесь на </w:t>
      </w:r>
      <w:hyperlink r:id="rId5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YouTube-канал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корпорации </w:t>
      </w:r>
      <w:hyperlink r:id="rId6" w:tgtFrame="_blank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«Российский учебник»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(ДРОФА-ВЕНТАНА).</w:t>
      </w:r>
    </w:p>
    <w:p w:rsidR="004B6CC7" w:rsidRPr="004B6CC7" w:rsidRDefault="004B6CC7" w:rsidP="004B6CC7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Опубликуйте видеоролик на сайте </w:t>
      </w:r>
      <w:proofErr w:type="spellStart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"https://lit.drofa-ventana.ru/registration" \t "1" </w:instrText>
      </w:r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4B6CC7">
        <w:rPr>
          <w:rFonts w:ascii="Arial" w:eastAsia="Times New Roman" w:hAnsi="Arial" w:cs="Arial"/>
          <w:b/>
          <w:bCs/>
          <w:color w:val="010101"/>
          <w:sz w:val="21"/>
          <w:lang w:eastAsia="ru-RU"/>
        </w:rPr>
        <w:t>lit.drofa-ventana.ru</w:t>
      </w:r>
      <w:proofErr w:type="spellEnd"/>
      <w:r w:rsidR="006F18BF"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выбрав формат записи «</w:t>
      </w:r>
      <w:proofErr w:type="spell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буктрейлер</w:t>
      </w:r>
      <w:proofErr w:type="spell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 Обязательно поставьте отметку «Лето с книгой: читаем и снимаем видео» в блоке «Прочтения». Видеоролики без данной пометки на конкурс приниматься не будут!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 не забудьте дополнительно поделиться опубликованным видеороликом с любой страницы проекта в одной из социальных сетей с указанием </w:t>
      </w:r>
      <w:proofErr w:type="spell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хэштега</w:t>
      </w:r>
      <w:proofErr w:type="spell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4B6CC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#</w:t>
      </w:r>
      <w:proofErr w:type="spellStart"/>
      <w:r w:rsidRPr="004B6CC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страначитающая</w:t>
      </w:r>
      <w:proofErr w:type="spell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вы не нашли в списке нужного вам автора, напишите нам на </w:t>
      </w:r>
      <w:hyperlink r:id="rId7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web@rosuchebnik.ru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Произведение можно выбрать из предложенного списка по каждому автору или добавить самостоятельно при публикации.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выложить видео на сайт, подать заявку на конкурс, проголосовать за прочтение и </w:t>
      </w:r>
      <w:proofErr w:type="gram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ответы</w:t>
      </w:r>
      <w:proofErr w:type="gram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 другие часто задаваемые вопросы вы найдете в разделе </w:t>
      </w:r>
      <w:hyperlink r:id="rId8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«Вопросы и ответы»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Выбор победителей определяется:</w:t>
      </w:r>
    </w:p>
    <w:p w:rsidR="004B6CC7" w:rsidRPr="004B6CC7" w:rsidRDefault="004B6CC7" w:rsidP="004B6CC7">
      <w:pPr>
        <w:numPr>
          <w:ilvl w:val="0"/>
          <w:numId w:val="2"/>
        </w:numPr>
        <w:spacing w:before="150" w:after="144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Случайным образом (с помощью генератора случайных чисел) – до 7 победителей. За один день до объявления результатов список участников с номерами работ будет опубликован на сайте проекта.</w:t>
      </w:r>
    </w:p>
    <w:p w:rsidR="004B6CC7" w:rsidRPr="004B6CC7" w:rsidRDefault="004B6CC7" w:rsidP="004B6CC7">
      <w:pPr>
        <w:numPr>
          <w:ilvl w:val="0"/>
          <w:numId w:val="2"/>
        </w:numPr>
        <w:spacing w:before="150" w:after="144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Народным голосованием – до 7 победителей. В их число войдут участники, чьи видеоролики наберут наибольшее количество </w:t>
      </w:r>
      <w:proofErr w:type="spell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лайков</w:t>
      </w:r>
      <w:proofErr w:type="spell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 результатам голосования на сайте </w:t>
      </w:r>
      <w:proofErr w:type="spell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lit.drofa-ventana.ru</w:t>
      </w:r>
      <w:proofErr w:type="spell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Обратите внимание, что оценивать видеоролики могут </w:t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только зарегистрированные пользователи. Голоса за конкурсные работы принимаются вплоть до подведения итогов.</w:t>
      </w:r>
    </w:p>
    <w:p w:rsidR="004B6CC7" w:rsidRPr="004B6CC7" w:rsidRDefault="004B6CC7" w:rsidP="004B6CC7">
      <w:pPr>
        <w:numPr>
          <w:ilvl w:val="0"/>
          <w:numId w:val="2"/>
        </w:numPr>
        <w:spacing w:before="15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Экспертное жюри конкурса во главе с режиссером корпорации </w:t>
      </w:r>
      <w:hyperlink r:id="rId9" w:tgtFrame="_blank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«Российский учебник»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выберет по 4 победителя в каждой из двух номинаций: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«Зарубежная литература»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«Отечественная литература»</w:t>
      </w:r>
    </w:p>
    <w:p w:rsidR="004B6CC7" w:rsidRPr="004B6CC7" w:rsidRDefault="004B6CC7" w:rsidP="004B6CC7">
      <w:pPr>
        <w:spacing w:after="0" w:afterAutospacing="1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Критерии оценки: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режиссерская работа;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 постановщика и оператора, съемка и монтаж;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декорации или необычное место действия, внимание к оформлению и деталям;</w:t>
      </w:r>
    </w:p>
    <w:p w:rsidR="004B6CC7" w:rsidRPr="004B6CC7" w:rsidRDefault="004B6CC7" w:rsidP="004B6CC7">
      <w:pPr>
        <w:numPr>
          <w:ilvl w:val="1"/>
          <w:numId w:val="2"/>
        </w:numPr>
        <w:spacing w:before="150" w:after="100" w:afterAutospacing="1" w:line="240" w:lineRule="auto"/>
        <w:ind w:left="16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актерская игра.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Всех участников ждут памятные именные сертификаты и скидка на книги, а победителей – дипломы, подарочные сертификаты на 1000 рублей от </w:t>
      </w:r>
      <w:proofErr w:type="spellStart"/>
      <w:proofErr w:type="gramStart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интернет-магазина</w:t>
      </w:r>
      <w:proofErr w:type="spellEnd"/>
      <w:proofErr w:type="gramEnd"/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10" w:tgtFrame="1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book24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призы от корпорации </w:t>
      </w:r>
      <w:hyperlink r:id="rId11" w:tgtFrame="_blank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«Российский учебник»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Отправка призов осуществляется в течение 30 дней с момента объявления победителей.</w:t>
      </w:r>
    </w:p>
    <w:p w:rsidR="004B6CC7" w:rsidRPr="004B6CC7" w:rsidRDefault="004B6CC7" w:rsidP="004B6CC7">
      <w:pPr>
        <w:spacing w:after="225" w:line="31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B6CC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Внимание!</w:t>
      </w:r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Перед участием необходимо ознакомиться с </w:t>
      </w:r>
      <w:hyperlink r:id="rId12" w:tgtFrame="1" w:history="1">
        <w:r w:rsidRPr="004B6CC7">
          <w:rPr>
            <w:rFonts w:ascii="Arial" w:eastAsia="Times New Roman" w:hAnsi="Arial" w:cs="Arial"/>
            <w:b/>
            <w:bCs/>
            <w:color w:val="010101"/>
            <w:sz w:val="21"/>
            <w:lang w:eastAsia="ru-RU"/>
          </w:rPr>
          <w:t>полным списком правил проекта</w:t>
        </w:r>
      </w:hyperlink>
      <w:r w:rsidRPr="004B6C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B6CC7" w:rsidRDefault="004B6CC7"/>
    <w:sectPr w:rsidR="004B6CC7" w:rsidSect="005E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39"/>
    <w:multiLevelType w:val="multilevel"/>
    <w:tmpl w:val="490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455BF"/>
    <w:multiLevelType w:val="multilevel"/>
    <w:tmpl w:val="9532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6CC7"/>
    <w:rsid w:val="004B6CC7"/>
    <w:rsid w:val="005E1621"/>
    <w:rsid w:val="00601BED"/>
    <w:rsid w:val="00636F20"/>
    <w:rsid w:val="006E3073"/>
    <w:rsid w:val="006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21"/>
  </w:style>
  <w:style w:type="paragraph" w:styleId="3">
    <w:name w:val="heading 3"/>
    <w:basedOn w:val="a"/>
    <w:link w:val="30"/>
    <w:uiPriority w:val="9"/>
    <w:qFormat/>
    <w:rsid w:val="004B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CC7"/>
    <w:rPr>
      <w:color w:val="0000FF"/>
      <w:u w:val="single"/>
    </w:rPr>
  </w:style>
  <w:style w:type="character" w:styleId="a5">
    <w:name w:val="Strong"/>
    <w:basedOn w:val="a0"/>
    <w:uiPriority w:val="22"/>
    <w:qFormat/>
    <w:rsid w:val="004B6CC7"/>
    <w:rPr>
      <w:b/>
      <w:bCs/>
    </w:rPr>
  </w:style>
  <w:style w:type="character" w:styleId="a6">
    <w:name w:val="Emphasis"/>
    <w:basedOn w:val="a0"/>
    <w:uiPriority w:val="20"/>
    <w:qFormat/>
    <w:rsid w:val="004B6CC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B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C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B6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.drofa-ventana.ru/voprosy-i-otvet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@rosuchebnik.ru" TargetMode="External"/><Relationship Id="rId12" Type="http://schemas.openxmlformats.org/officeDocument/2006/relationships/hyperlink" Target="https://lit.drofa-ventana.ru/particip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ofa-ventana.ru/about/" TargetMode="External"/><Relationship Id="rId11" Type="http://schemas.openxmlformats.org/officeDocument/2006/relationships/hyperlink" Target="https://drofa-ventana.ru/about/" TargetMode="External"/><Relationship Id="rId5" Type="http://schemas.openxmlformats.org/officeDocument/2006/relationships/hyperlink" Target="https://www.youtube.com/user/Drofapublishing" TargetMode="External"/><Relationship Id="rId10" Type="http://schemas.openxmlformats.org/officeDocument/2006/relationships/hyperlink" Target="https://book24.ru/?partnerId=75&amp;utm_source=drofa-ventana&amp;utm_medium=text&amp;utm_campaign=lit-dro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fa-ventana.ru/abou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2018-07-07T05:13:00Z</dcterms:created>
  <dcterms:modified xsi:type="dcterms:W3CDTF">2018-07-07T05:23:00Z</dcterms:modified>
</cp:coreProperties>
</file>