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2B" w:rsidRDefault="00AE6D2B" w:rsidP="0046622D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70810" cy="2006600"/>
            <wp:effectExtent l="19050" t="0" r="0" b="0"/>
            <wp:wrapSquare wrapText="bothSides"/>
            <wp:docPr id="1" name="Рисунок 1" descr="C:\Users\Татьяна\Desktop\p101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p1010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2B" w:rsidRDefault="00AE6D2B" w:rsidP="0046622D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AE6D2B" w:rsidRDefault="00AE6D2B" w:rsidP="0046622D">
      <w:pPr>
        <w:jc w:val="center"/>
        <w:rPr>
          <w:rStyle w:val="a3"/>
          <w:rFonts w:ascii="Times New Roman" w:hAnsi="Times New Roman" w:cs="Times New Roman"/>
          <w:b w:val="0"/>
          <w:sz w:val="44"/>
          <w:szCs w:val="44"/>
          <w:bdr w:val="none" w:sz="0" w:space="0" w:color="auto" w:frame="1"/>
        </w:rPr>
      </w:pPr>
      <w:r w:rsidRPr="00AE6D2B">
        <w:rPr>
          <w:rStyle w:val="a3"/>
          <w:rFonts w:ascii="Times New Roman" w:hAnsi="Times New Roman" w:cs="Times New Roman"/>
          <w:b w:val="0"/>
          <w:sz w:val="44"/>
          <w:szCs w:val="44"/>
          <w:bdr w:val="none" w:sz="0" w:space="0" w:color="auto" w:frame="1"/>
        </w:rPr>
        <w:t>Акция</w:t>
      </w:r>
      <w:r w:rsidR="001A0E97" w:rsidRPr="00AE6D2B">
        <w:rPr>
          <w:rStyle w:val="a3"/>
          <w:rFonts w:ascii="Times New Roman" w:hAnsi="Times New Roman" w:cs="Times New Roman"/>
          <w:b w:val="0"/>
          <w:sz w:val="44"/>
          <w:szCs w:val="44"/>
          <w:bdr w:val="none" w:sz="0" w:space="0" w:color="auto" w:frame="1"/>
        </w:rPr>
        <w:t xml:space="preserve"> </w:t>
      </w:r>
    </w:p>
    <w:p w:rsidR="005F33F1" w:rsidRPr="00AE6D2B" w:rsidRDefault="001A0E97" w:rsidP="0046622D">
      <w:pPr>
        <w:jc w:val="center"/>
        <w:rPr>
          <w:rStyle w:val="a3"/>
          <w:rFonts w:ascii="Times New Roman" w:hAnsi="Times New Roman" w:cs="Times New Roman"/>
          <w:b w:val="0"/>
          <w:sz w:val="44"/>
          <w:szCs w:val="44"/>
          <w:bdr w:val="none" w:sz="0" w:space="0" w:color="auto" w:frame="1"/>
        </w:rPr>
      </w:pPr>
      <w:r w:rsidRPr="00AE6D2B">
        <w:rPr>
          <w:rStyle w:val="a3"/>
          <w:rFonts w:ascii="Times New Roman" w:hAnsi="Times New Roman" w:cs="Times New Roman"/>
          <w:b w:val="0"/>
          <w:sz w:val="44"/>
          <w:szCs w:val="44"/>
          <w:bdr w:val="none" w:sz="0" w:space="0" w:color="auto" w:frame="1"/>
        </w:rPr>
        <w:t>«Платочек памяти»</w:t>
      </w:r>
    </w:p>
    <w:p w:rsidR="00AE6D2B" w:rsidRDefault="00AE6D2B" w:rsidP="0046622D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1A0E97" w:rsidRPr="0046622D" w:rsidRDefault="001A0E97" w:rsidP="004662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2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Приглашаем школьников и работников школы </w:t>
      </w:r>
      <w:r w:rsidR="00B008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срок до 18 февраля 2017 года </w:t>
      </w:r>
      <w:r w:rsidRPr="0046622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принять участие в общешкольной акции «Платочек памяти».</w:t>
      </w:r>
      <w:r w:rsidRPr="00466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 акции – увековечение  имён участников Великой Отечественной войны. </w:t>
      </w:r>
      <w:r w:rsidRP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ткани размером 25 см на 25 см однотонного цвета необходимо  вышить </w:t>
      </w:r>
      <w:r w:rsidR="00B008D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="00931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крайнем случае,</w:t>
      </w:r>
      <w:r w:rsidR="00B0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</w:t>
      </w:r>
      <w:r w:rsidR="0093121E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края платочка не обрабатывать</w:t>
      </w:r>
      <w:r w:rsidR="00B008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амилии и имена ветеранов, дедов</w:t>
      </w:r>
      <w:r w:rsidRP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прадедов, которые принимали участие в Великой Отечественной войне, их  годы жизни.  Все вместе они будут сшиты,  а после праздника отправятся  в школьный музей.</w:t>
      </w:r>
      <w:r w:rsidR="003B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класс сдаёт не менее 3-4 платочков. Приветствуется активное участие. Классы- победители будут награждены.</w:t>
      </w:r>
    </w:p>
    <w:p w:rsidR="001A0E97" w:rsidRPr="001A0E97" w:rsidRDefault="001A0E97" w:rsidP="004662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из жизни поколение участников Великой Отечественной войны, уже состарились их дети. Но память должна жить вечно. И чем внимательнее к своей истории и своим корням будем мы, тем более трепетного отношения заслужим в жизни. Именно в этом и станет помощницей акция со скром</w:t>
      </w:r>
      <w:r w:rsidR="0046622D" w:rsidRPr="004662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названием «Платочек памяти</w:t>
      </w:r>
      <w:r w:rsidRPr="001A0E9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Ведь подвиг солдата не может быть забыт в суете дел.</w:t>
      </w:r>
    </w:p>
    <w:p w:rsidR="001A0E97" w:rsidRPr="0046622D" w:rsidRDefault="0046622D" w:rsidP="0046622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622D">
        <w:rPr>
          <w:sz w:val="28"/>
          <w:szCs w:val="28"/>
        </w:rPr>
        <w:t xml:space="preserve">Каждый платок – это судьба солдата. </w:t>
      </w:r>
      <w:r w:rsidR="001A0E97" w:rsidRPr="0046622D">
        <w:rPr>
          <w:sz w:val="28"/>
          <w:szCs w:val="28"/>
          <w:shd w:val="clear" w:color="auto" w:fill="FFFFFF"/>
        </w:rPr>
        <w:t>Мозаика платков разного цвета, вышитых в р</w:t>
      </w:r>
      <w:r w:rsidRPr="0046622D">
        <w:rPr>
          <w:sz w:val="28"/>
          <w:szCs w:val="28"/>
          <w:shd w:val="clear" w:color="auto" w:fill="FFFFFF"/>
        </w:rPr>
        <w:t>азличных техниках</w:t>
      </w:r>
      <w:r>
        <w:rPr>
          <w:sz w:val="28"/>
          <w:szCs w:val="28"/>
          <w:shd w:val="clear" w:color="auto" w:fill="FFFFFF"/>
        </w:rPr>
        <w:t xml:space="preserve"> (допускается дополнительная тематическая вышивка)</w:t>
      </w:r>
      <w:r w:rsidRPr="0046622D">
        <w:rPr>
          <w:sz w:val="28"/>
          <w:szCs w:val="28"/>
          <w:shd w:val="clear" w:color="auto" w:fill="FFFFFF"/>
        </w:rPr>
        <w:t xml:space="preserve">,  представит </w:t>
      </w:r>
      <w:r w:rsidR="001A0E97" w:rsidRPr="0046622D">
        <w:rPr>
          <w:sz w:val="28"/>
          <w:szCs w:val="28"/>
          <w:shd w:val="clear" w:color="auto" w:fill="FFFFFF"/>
        </w:rPr>
        <w:t xml:space="preserve"> собой единое целое, настоящую Аллею памяти о тех, кто героически отстоял наше право на мирную жизнь.</w:t>
      </w:r>
      <w:r w:rsidR="001A0E97" w:rsidRPr="0046622D">
        <w:rPr>
          <w:sz w:val="28"/>
          <w:szCs w:val="28"/>
        </w:rPr>
        <w:t xml:space="preserve"> </w:t>
      </w:r>
    </w:p>
    <w:p w:rsidR="001A0E97" w:rsidRDefault="001A0E97" w:rsidP="0046622D">
      <w:pPr>
        <w:spacing w:after="0"/>
        <w:rPr>
          <w:rStyle w:val="a3"/>
          <w:color w:val="0000FF"/>
          <w:sz w:val="27"/>
          <w:szCs w:val="27"/>
          <w:bdr w:val="none" w:sz="0" w:space="0" w:color="auto" w:frame="1"/>
        </w:rPr>
      </w:pPr>
    </w:p>
    <w:p w:rsidR="00B008D2" w:rsidRDefault="00AE6D2B" w:rsidP="00AE6D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27917" cy="2037672"/>
            <wp:effectExtent l="19050" t="0" r="0" b="0"/>
            <wp:docPr id="2" name="Рисунок 2" descr="C:\Users\Татьяна\Desktop\Патриотика-2017\20150218_10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атриотика-2017\20150218_105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65" cy="203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8D2" w:rsidSect="008F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E97"/>
    <w:rsid w:val="000036FC"/>
    <w:rsid w:val="001A0E97"/>
    <w:rsid w:val="00270289"/>
    <w:rsid w:val="003137BC"/>
    <w:rsid w:val="003B02E6"/>
    <w:rsid w:val="0046622D"/>
    <w:rsid w:val="008C421B"/>
    <w:rsid w:val="008F2F4B"/>
    <w:rsid w:val="0093121E"/>
    <w:rsid w:val="00AE6D2B"/>
    <w:rsid w:val="00B008D2"/>
    <w:rsid w:val="00B94BB7"/>
    <w:rsid w:val="00CE2D98"/>
    <w:rsid w:val="00CF0567"/>
    <w:rsid w:val="00E641CF"/>
    <w:rsid w:val="00E6760E"/>
    <w:rsid w:val="00E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835EF-C53D-4192-9228-83040F4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E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dcterms:created xsi:type="dcterms:W3CDTF">2017-01-03T19:24:00Z</dcterms:created>
  <dcterms:modified xsi:type="dcterms:W3CDTF">2017-01-21T05:19:00Z</dcterms:modified>
</cp:coreProperties>
</file>